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6ED" w:rsidRPr="00B006AB" w:rsidRDefault="00B546ED" w:rsidP="0097632C">
      <w:pPr>
        <w:bidi w:val="0"/>
        <w:spacing w:after="0" w:line="360" w:lineRule="auto"/>
        <w:ind w:left="0" w:right="380" w:firstLine="0"/>
        <w:rPr>
          <w:rFonts w:asciiTheme="minorHAnsi" w:hAnsiTheme="minorHAnsi" w:cstheme="minorBidi"/>
          <w:sz w:val="24"/>
          <w:szCs w:val="24"/>
          <w:rtl/>
          <w:lang w:bidi="ar-AE"/>
        </w:rPr>
      </w:pPr>
      <w:bookmarkStart w:id="0" w:name="_GoBack"/>
      <w:bookmarkEnd w:id="0"/>
    </w:p>
    <w:p w:rsidR="00B006AB" w:rsidRPr="00B006AB" w:rsidRDefault="00B006AB" w:rsidP="00B006AB">
      <w:pPr>
        <w:spacing w:after="0" w:line="360" w:lineRule="auto"/>
        <w:ind w:left="0" w:right="1299" w:firstLine="0"/>
        <w:jc w:val="center"/>
        <w:rPr>
          <w:rFonts w:cstheme="minorBidi"/>
          <w:sz w:val="24"/>
          <w:szCs w:val="24"/>
          <w:rtl/>
          <w:lang w:bidi="ar-AE"/>
        </w:rPr>
      </w:pPr>
      <w:r>
        <w:rPr>
          <w:rFonts w:cstheme="minorBidi" w:hint="cs"/>
          <w:b/>
          <w:bCs/>
          <w:sz w:val="24"/>
          <w:szCs w:val="24"/>
          <w:u w:val="single" w:color="000000"/>
          <w:rtl/>
          <w:lang w:bidi="ar-AE"/>
        </w:rPr>
        <w:t>مناقصة رئيسية رقم 2017-18 لتزويد حواسب للوزارات الحكومية</w:t>
      </w:r>
    </w:p>
    <w:p w:rsidR="00B546ED" w:rsidRPr="00B006AB" w:rsidRDefault="00B546ED" w:rsidP="0097632C">
      <w:pPr>
        <w:bidi w:val="0"/>
        <w:spacing w:after="0" w:line="360" w:lineRule="auto"/>
        <w:ind w:left="0" w:right="808" w:firstLine="0"/>
        <w:jc w:val="center"/>
        <w:rPr>
          <w:rFonts w:asciiTheme="minorHAnsi" w:hAnsiTheme="minorHAnsi"/>
          <w:sz w:val="24"/>
          <w:szCs w:val="24"/>
        </w:rPr>
      </w:pPr>
    </w:p>
    <w:p w:rsidR="00B006AB" w:rsidRPr="00B006AB" w:rsidRDefault="00B006AB" w:rsidP="00614C7A">
      <w:pPr>
        <w:numPr>
          <w:ilvl w:val="0"/>
          <w:numId w:val="2"/>
        </w:numPr>
        <w:spacing w:after="0" w:line="360" w:lineRule="auto"/>
        <w:ind w:right="-7" w:hanging="364"/>
        <w:rPr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AE"/>
        </w:rPr>
        <w:t>إكمالاً لإشعارنا من تاريخ 28.8.2017 بموضوع المناقصة أعلاه, نود أن نلفت انتباه مُقدمي العروض الى تأجيل الموعد الأخير لتقديم العروض للمناقصة لتاريخ 27.11.2017 في تمام الساعة 13:00 بالإضافة الى إجراء تغييرات على مستندات المناقصة.</w:t>
      </w:r>
    </w:p>
    <w:p w:rsidR="00B006AB" w:rsidRPr="00614C7A" w:rsidRDefault="00B006AB" w:rsidP="00614C7A">
      <w:pPr>
        <w:numPr>
          <w:ilvl w:val="0"/>
          <w:numId w:val="2"/>
        </w:numPr>
        <w:spacing w:after="0" w:line="360" w:lineRule="auto"/>
        <w:ind w:right="-7" w:hanging="364"/>
        <w:rPr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AE"/>
        </w:rPr>
        <w:t xml:space="preserve">يُمكن تحميل مستندات المناقصة المُحتلنة بدون دفع من موقع الانترنت لمديرية المشتريات الحكومية بالعنوان: </w:t>
      </w:r>
      <w:hyperlink r:id="rId7" w:history="1">
        <w:r w:rsidRPr="00BE33BD">
          <w:rPr>
            <w:rStyle w:val="Hyperlink"/>
            <w:sz w:val="24"/>
            <w:szCs w:val="24"/>
          </w:rPr>
          <w:t>https://www.mr.gov.il/CentralTenders/technology/Pages/18-2017.aspx</w:t>
        </w:r>
      </w:hyperlink>
      <w:r>
        <w:rPr>
          <w:rFonts w:hint="cs"/>
          <w:sz w:val="24"/>
          <w:szCs w:val="24"/>
          <w:rtl/>
        </w:rPr>
        <w:t xml:space="preserve">, </w:t>
      </w:r>
      <w:r>
        <w:rPr>
          <w:rFonts w:cstheme="minorBidi" w:hint="cs"/>
          <w:sz w:val="24"/>
          <w:szCs w:val="24"/>
          <w:rtl/>
          <w:lang w:bidi="ar-AE"/>
        </w:rPr>
        <w:t>تحت العنوان "مناقصة رئيسية مديرية المشتريات الحكومية"</w:t>
      </w:r>
      <w:r w:rsidRPr="001915C6">
        <w:rPr>
          <w:sz w:val="24"/>
          <w:szCs w:val="24"/>
        </w:rPr>
        <w:sym w:font="Wingdings" w:char="F0DF"/>
      </w:r>
      <w:r>
        <w:rPr>
          <w:rFonts w:hint="cs"/>
          <w:sz w:val="24"/>
          <w:szCs w:val="24"/>
          <w:rtl/>
        </w:rPr>
        <w:t xml:space="preserve"> </w:t>
      </w:r>
      <w:r>
        <w:rPr>
          <w:rFonts w:cstheme="minorBidi" w:hint="cs"/>
          <w:sz w:val="24"/>
          <w:szCs w:val="24"/>
          <w:rtl/>
          <w:lang w:bidi="ar-AE"/>
        </w:rPr>
        <w:t>"مناقصة رقم 2017-18 لتزويد حواسيب للوزارات الحكومية".</w:t>
      </w:r>
    </w:p>
    <w:p w:rsidR="00711719" w:rsidRPr="00614C7A" w:rsidRDefault="00711719" w:rsidP="00107441">
      <w:pPr>
        <w:spacing w:after="0" w:line="360" w:lineRule="auto"/>
        <w:ind w:left="0" w:right="-7" w:firstLine="0"/>
        <w:rPr>
          <w:sz w:val="24"/>
          <w:szCs w:val="24"/>
        </w:rPr>
      </w:pPr>
    </w:p>
    <w:sectPr w:rsidR="00711719" w:rsidRPr="00614C7A" w:rsidSect="00DA73EA">
      <w:headerReference w:type="default" r:id="rId8"/>
      <w:pgSz w:w="11906" w:h="16838"/>
      <w:pgMar w:top="1440" w:right="1271" w:bottom="1440" w:left="1310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3BE" w:rsidRDefault="00D643BE" w:rsidP="00B2585C">
      <w:pPr>
        <w:spacing w:after="0" w:line="240" w:lineRule="auto"/>
      </w:pPr>
      <w:r>
        <w:separator/>
      </w:r>
    </w:p>
  </w:endnote>
  <w:endnote w:type="continuationSeparator" w:id="0">
    <w:p w:rsidR="00D643BE" w:rsidRDefault="00D643BE" w:rsidP="00B25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3BE" w:rsidRDefault="00D643BE" w:rsidP="00B2585C">
      <w:pPr>
        <w:spacing w:after="0" w:line="240" w:lineRule="auto"/>
      </w:pPr>
      <w:r>
        <w:separator/>
      </w:r>
    </w:p>
  </w:footnote>
  <w:footnote w:type="continuationSeparator" w:id="0">
    <w:p w:rsidR="00D643BE" w:rsidRDefault="00D643BE" w:rsidP="00B25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6AB" w:rsidRPr="00B006AB" w:rsidRDefault="00B006AB" w:rsidP="00B2585C">
    <w:pPr>
      <w:spacing w:after="0" w:line="360" w:lineRule="auto"/>
      <w:ind w:left="185" w:right="2" w:hanging="10"/>
      <w:jc w:val="center"/>
      <w:rPr>
        <w:rFonts w:cstheme="minorBidi"/>
        <w:b/>
        <w:bCs/>
        <w:sz w:val="24"/>
        <w:szCs w:val="24"/>
        <w:rtl/>
        <w:lang w:bidi="ar-AE"/>
      </w:rPr>
    </w:pPr>
    <w:r w:rsidRPr="00B006AB">
      <w:rPr>
        <w:rFonts w:cstheme="minorBidi" w:hint="cs"/>
        <w:b/>
        <w:bCs/>
        <w:sz w:val="24"/>
        <w:szCs w:val="24"/>
        <w:rtl/>
        <w:lang w:bidi="ar-AE"/>
      </w:rPr>
      <w:t>وزارة المالية- المُحاسب العام</w:t>
    </w:r>
  </w:p>
  <w:p w:rsidR="00B006AB" w:rsidRPr="00B006AB" w:rsidRDefault="00B006AB" w:rsidP="00B2585C">
    <w:pPr>
      <w:spacing w:after="0" w:line="360" w:lineRule="auto"/>
      <w:ind w:left="185" w:right="2" w:hanging="10"/>
      <w:jc w:val="center"/>
      <w:rPr>
        <w:rFonts w:cstheme="minorBidi"/>
        <w:b/>
        <w:bCs/>
        <w:sz w:val="24"/>
        <w:szCs w:val="24"/>
        <w:lang w:bidi="ar-AE"/>
      </w:rPr>
    </w:pPr>
    <w:r w:rsidRPr="00B006AB">
      <w:rPr>
        <w:rFonts w:cstheme="minorBidi" w:hint="cs"/>
        <w:b/>
        <w:bCs/>
        <w:sz w:val="24"/>
        <w:szCs w:val="24"/>
        <w:rtl/>
        <w:lang w:bidi="ar-AE"/>
      </w:rPr>
      <w:t>مديرية المشتريات الحكومية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C3679"/>
    <w:multiLevelType w:val="hybridMultilevel"/>
    <w:tmpl w:val="5732A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85B22"/>
    <w:multiLevelType w:val="multilevel"/>
    <w:tmpl w:val="43267F28"/>
    <w:lvl w:ilvl="0"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  <w:lang w:bidi="he-IL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center"/>
      <w:pPr>
        <w:ind w:left="1640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493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E6B5838"/>
    <w:multiLevelType w:val="multilevel"/>
    <w:tmpl w:val="64B61A2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09D7789"/>
    <w:multiLevelType w:val="hybridMultilevel"/>
    <w:tmpl w:val="1362E1E0"/>
    <w:lvl w:ilvl="0" w:tplc="E278D378">
      <w:start w:val="5"/>
      <w:numFmt w:val="decimal"/>
      <w:lvlText w:val="%1."/>
      <w:lvlJc w:val="left"/>
      <w:pPr>
        <w:ind w:left="359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F4D054">
      <w:start w:val="1"/>
      <w:numFmt w:val="lowerLetter"/>
      <w:lvlText w:val="%2"/>
      <w:lvlJc w:val="left"/>
      <w:pPr>
        <w:ind w:left="108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BAF808">
      <w:start w:val="1"/>
      <w:numFmt w:val="lowerRoman"/>
      <w:lvlText w:val="%3"/>
      <w:lvlJc w:val="left"/>
      <w:pPr>
        <w:ind w:left="180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ECD4F0">
      <w:start w:val="1"/>
      <w:numFmt w:val="decimal"/>
      <w:lvlText w:val="%4"/>
      <w:lvlJc w:val="left"/>
      <w:pPr>
        <w:ind w:left="252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F6388C">
      <w:start w:val="1"/>
      <w:numFmt w:val="lowerLetter"/>
      <w:lvlText w:val="%5"/>
      <w:lvlJc w:val="left"/>
      <w:pPr>
        <w:ind w:left="324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6CFC36">
      <w:start w:val="1"/>
      <w:numFmt w:val="lowerRoman"/>
      <w:lvlText w:val="%6"/>
      <w:lvlJc w:val="left"/>
      <w:pPr>
        <w:ind w:left="396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2E9076">
      <w:start w:val="1"/>
      <w:numFmt w:val="decimal"/>
      <w:lvlText w:val="%7"/>
      <w:lvlJc w:val="left"/>
      <w:pPr>
        <w:ind w:left="468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5228AC">
      <w:start w:val="1"/>
      <w:numFmt w:val="lowerLetter"/>
      <w:lvlText w:val="%8"/>
      <w:lvlJc w:val="left"/>
      <w:pPr>
        <w:ind w:left="540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AEA072">
      <w:start w:val="1"/>
      <w:numFmt w:val="lowerRoman"/>
      <w:lvlText w:val="%9"/>
      <w:lvlJc w:val="left"/>
      <w:pPr>
        <w:ind w:left="612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431B0D"/>
    <w:multiLevelType w:val="multilevel"/>
    <w:tmpl w:val="D31C943E"/>
    <w:lvl w:ilvl="0">
      <w:start w:val="4"/>
      <w:numFmt w:val="decimal"/>
      <w:lvlText w:val="%1"/>
      <w:lvlJc w:val="left"/>
      <w:pPr>
        <w:ind w:left="36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54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9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3D77A93"/>
    <w:multiLevelType w:val="hybridMultilevel"/>
    <w:tmpl w:val="4B1C02B2"/>
    <w:lvl w:ilvl="0" w:tplc="0409000F">
      <w:start w:val="1"/>
      <w:numFmt w:val="decimal"/>
      <w:lvlText w:val="%1."/>
      <w:lvlJc w:val="left"/>
      <w:pPr>
        <w:ind w:left="1084" w:hanging="360"/>
      </w:pPr>
    </w:lvl>
    <w:lvl w:ilvl="1" w:tplc="04090019" w:tentative="1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" w15:restartNumberingAfterBreak="0">
    <w:nsid w:val="6AE52EFF"/>
    <w:multiLevelType w:val="hybridMultilevel"/>
    <w:tmpl w:val="3E3012CC"/>
    <w:lvl w:ilvl="0" w:tplc="943E7CAE">
      <w:start w:val="9"/>
      <w:numFmt w:val="decimal"/>
      <w:lvlText w:val="%1."/>
      <w:lvlJc w:val="left"/>
      <w:pPr>
        <w:ind w:left="358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64E97A">
      <w:start w:val="1"/>
      <w:numFmt w:val="lowerLetter"/>
      <w:lvlText w:val="%2"/>
      <w:lvlJc w:val="left"/>
      <w:pPr>
        <w:ind w:left="115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3CBBF4">
      <w:start w:val="1"/>
      <w:numFmt w:val="lowerRoman"/>
      <w:lvlText w:val="%3"/>
      <w:lvlJc w:val="left"/>
      <w:pPr>
        <w:ind w:left="187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56D05C">
      <w:start w:val="1"/>
      <w:numFmt w:val="decimal"/>
      <w:lvlText w:val="%4"/>
      <w:lvlJc w:val="left"/>
      <w:pPr>
        <w:ind w:left="259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9A229E">
      <w:start w:val="1"/>
      <w:numFmt w:val="lowerLetter"/>
      <w:lvlText w:val="%5"/>
      <w:lvlJc w:val="left"/>
      <w:pPr>
        <w:ind w:left="331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3E1CE6">
      <w:start w:val="1"/>
      <w:numFmt w:val="lowerRoman"/>
      <w:lvlText w:val="%6"/>
      <w:lvlJc w:val="left"/>
      <w:pPr>
        <w:ind w:left="403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FC5ECC">
      <w:start w:val="1"/>
      <w:numFmt w:val="decimal"/>
      <w:lvlText w:val="%7"/>
      <w:lvlJc w:val="left"/>
      <w:pPr>
        <w:ind w:left="475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26A142">
      <w:start w:val="1"/>
      <w:numFmt w:val="lowerLetter"/>
      <w:lvlText w:val="%8"/>
      <w:lvlJc w:val="left"/>
      <w:pPr>
        <w:ind w:left="547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4AC25A">
      <w:start w:val="1"/>
      <w:numFmt w:val="lowerRoman"/>
      <w:lvlText w:val="%9"/>
      <w:lvlJc w:val="left"/>
      <w:pPr>
        <w:ind w:left="619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EC96F67"/>
    <w:multiLevelType w:val="multilevel"/>
    <w:tmpl w:val="70CA9766"/>
    <w:lvl w:ilvl="0">
      <w:start w:val="1"/>
      <w:numFmt w:val="decimal"/>
      <w:lvlText w:val="%1."/>
      <w:lvlJc w:val="left"/>
      <w:pPr>
        <w:ind w:left="36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9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BF7"/>
    <w:rsid w:val="00007494"/>
    <w:rsid w:val="00085C6D"/>
    <w:rsid w:val="000A0638"/>
    <w:rsid w:val="000A10AB"/>
    <w:rsid w:val="00107441"/>
    <w:rsid w:val="00117FA1"/>
    <w:rsid w:val="001915C6"/>
    <w:rsid w:val="00210D85"/>
    <w:rsid w:val="00281388"/>
    <w:rsid w:val="002A6C2A"/>
    <w:rsid w:val="002C7720"/>
    <w:rsid w:val="002F18BF"/>
    <w:rsid w:val="003242DC"/>
    <w:rsid w:val="00395820"/>
    <w:rsid w:val="003C0BF7"/>
    <w:rsid w:val="00432A20"/>
    <w:rsid w:val="004861C0"/>
    <w:rsid w:val="004C1633"/>
    <w:rsid w:val="004C6729"/>
    <w:rsid w:val="00501DC2"/>
    <w:rsid w:val="00517C04"/>
    <w:rsid w:val="00614C7A"/>
    <w:rsid w:val="006D4C98"/>
    <w:rsid w:val="00711719"/>
    <w:rsid w:val="0076200F"/>
    <w:rsid w:val="00774E5A"/>
    <w:rsid w:val="00785352"/>
    <w:rsid w:val="0083600B"/>
    <w:rsid w:val="008D4111"/>
    <w:rsid w:val="0097632C"/>
    <w:rsid w:val="0098495B"/>
    <w:rsid w:val="009C5144"/>
    <w:rsid w:val="009F3156"/>
    <w:rsid w:val="00A17DB3"/>
    <w:rsid w:val="00A946D1"/>
    <w:rsid w:val="00AA1C53"/>
    <w:rsid w:val="00B006AB"/>
    <w:rsid w:val="00B2019A"/>
    <w:rsid w:val="00B2585C"/>
    <w:rsid w:val="00B546ED"/>
    <w:rsid w:val="00C26502"/>
    <w:rsid w:val="00C5741C"/>
    <w:rsid w:val="00C90A69"/>
    <w:rsid w:val="00CE3E1A"/>
    <w:rsid w:val="00D17779"/>
    <w:rsid w:val="00D643BE"/>
    <w:rsid w:val="00D76534"/>
    <w:rsid w:val="00D95A83"/>
    <w:rsid w:val="00DA73EA"/>
    <w:rsid w:val="00DC68D8"/>
    <w:rsid w:val="00DD22AC"/>
    <w:rsid w:val="00EA33B6"/>
    <w:rsid w:val="00EB32FD"/>
    <w:rsid w:val="00EE78D7"/>
    <w:rsid w:val="00FF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A402D4-9017-4A42-A01E-265C1E18A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3EA"/>
    <w:pPr>
      <w:bidi/>
      <w:spacing w:after="36" w:line="247" w:lineRule="auto"/>
      <w:ind w:left="441" w:hanging="441"/>
      <w:jc w:val="both"/>
    </w:pPr>
    <w:rPr>
      <w:rFonts w:ascii="David" w:eastAsia="David" w:hAnsi="David" w:cs="David"/>
      <w:color w:val="000000"/>
    </w:rPr>
  </w:style>
  <w:style w:type="paragraph" w:styleId="1">
    <w:name w:val="heading 1"/>
    <w:aliases w:val="ראשי גת,ASAPHeading 1,Heading 1,h1,hdg1"/>
    <w:basedOn w:val="a"/>
    <w:next w:val="a"/>
    <w:link w:val="10"/>
    <w:qFormat/>
    <w:rsid w:val="0097632C"/>
    <w:pPr>
      <w:keepNext/>
      <w:pageBreakBefore/>
      <w:numPr>
        <w:numId w:val="6"/>
      </w:numPr>
      <w:tabs>
        <w:tab w:val="left" w:pos="283"/>
      </w:tabs>
      <w:spacing w:before="240" w:after="240" w:line="360" w:lineRule="auto"/>
      <w:jc w:val="center"/>
      <w:outlineLvl w:val="0"/>
    </w:pPr>
    <w:rPr>
      <w:rFonts w:ascii="Times New Roman" w:eastAsia="Times New Roman" w:hAnsi="Times New Roman"/>
      <w:b/>
      <w:bCs/>
      <w:caps/>
      <w:color w:val="auto"/>
      <w:kern w:val="40"/>
      <w:sz w:val="40"/>
      <w:szCs w:val="40"/>
    </w:rPr>
  </w:style>
  <w:style w:type="paragraph" w:styleId="2">
    <w:name w:val="heading 2"/>
    <w:aliases w:val="E,h2,h21,ASAPHeading 2,סעיף ראשי,Heading 2,כותרת 2 תו תו תו,כותרת 2 תו תו תו תו תו תו תו,כותרת 2 תו תו תו תו תו תו"/>
    <w:basedOn w:val="a"/>
    <w:next w:val="a"/>
    <w:link w:val="20"/>
    <w:qFormat/>
    <w:rsid w:val="0097632C"/>
    <w:pPr>
      <w:keepNext/>
      <w:keepLines/>
      <w:numPr>
        <w:ilvl w:val="1"/>
        <w:numId w:val="6"/>
      </w:numPr>
      <w:tabs>
        <w:tab w:val="left" w:pos="483"/>
      </w:tabs>
      <w:spacing w:before="240" w:after="240" w:line="240" w:lineRule="auto"/>
      <w:outlineLvl w:val="1"/>
    </w:pPr>
    <w:rPr>
      <w:rFonts w:ascii="Times New Roman" w:eastAsia="Times New Roman" w:hAnsi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7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DA73EA"/>
    <w:rPr>
      <w:rFonts w:ascii="Segoe UI" w:hAnsi="Segoe UI" w:cs="Segoe UI"/>
      <w:sz w:val="18"/>
      <w:szCs w:val="18"/>
    </w:rPr>
  </w:style>
  <w:style w:type="paragraph" w:styleId="a6">
    <w:name w:val="Revision"/>
    <w:hidden/>
    <w:uiPriority w:val="99"/>
    <w:semiHidden/>
    <w:rsid w:val="00DA73EA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DA73E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A73EA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DA73EA"/>
    <w:rPr>
      <w:rFonts w:ascii="David" w:eastAsia="David" w:hAnsi="David" w:cs="David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A73EA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DA73EA"/>
    <w:rPr>
      <w:rFonts w:ascii="David" w:eastAsia="David" w:hAnsi="David" w:cs="David"/>
      <w:b/>
      <w:bCs/>
      <w:color w:val="000000"/>
      <w:sz w:val="20"/>
      <w:szCs w:val="20"/>
    </w:rPr>
  </w:style>
  <w:style w:type="character" w:styleId="Hyperlink">
    <w:name w:val="Hyperlink"/>
    <w:basedOn w:val="a0"/>
    <w:uiPriority w:val="99"/>
    <w:unhideWhenUsed/>
    <w:rsid w:val="004C6729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B258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עליונה תו"/>
    <w:basedOn w:val="a0"/>
    <w:link w:val="ac"/>
    <w:uiPriority w:val="99"/>
    <w:rsid w:val="00B2585C"/>
    <w:rPr>
      <w:rFonts w:ascii="David" w:eastAsia="David" w:hAnsi="David" w:cs="David"/>
      <w:color w:val="000000"/>
    </w:rPr>
  </w:style>
  <w:style w:type="paragraph" w:styleId="ae">
    <w:name w:val="footer"/>
    <w:basedOn w:val="a"/>
    <w:link w:val="af"/>
    <w:uiPriority w:val="99"/>
    <w:unhideWhenUsed/>
    <w:rsid w:val="00B258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0"/>
    <w:link w:val="ae"/>
    <w:uiPriority w:val="99"/>
    <w:rsid w:val="00B2585C"/>
    <w:rPr>
      <w:rFonts w:ascii="David" w:eastAsia="David" w:hAnsi="David" w:cs="David"/>
      <w:color w:val="000000"/>
    </w:rPr>
  </w:style>
  <w:style w:type="character" w:customStyle="1" w:styleId="10">
    <w:name w:val="כותרת 1 תו"/>
    <w:aliases w:val="ראשי גת תו,ASAPHeading 1 תו,Heading 1 תו,h1 תו,hdg1 תו"/>
    <w:basedOn w:val="a0"/>
    <w:link w:val="1"/>
    <w:rsid w:val="0097632C"/>
    <w:rPr>
      <w:rFonts w:ascii="Times New Roman" w:eastAsia="Times New Roman" w:hAnsi="Times New Roman" w:cs="David"/>
      <w:b/>
      <w:bCs/>
      <w:caps/>
      <w:kern w:val="40"/>
      <w:sz w:val="40"/>
      <w:szCs w:val="40"/>
    </w:rPr>
  </w:style>
  <w:style w:type="character" w:customStyle="1" w:styleId="20">
    <w:name w:val="כותרת 2 תו"/>
    <w:aliases w:val="E תו,h2 תו,h21 תו,ASAPHeading 2 תו,סעיף ראשי תו,Heading 2 תו,כותרת 2 תו תו תו תו,כותרת 2 תו תו תו תו תו תו תו תו,כותרת 2 תו תו תו תו תו תו תו1"/>
    <w:basedOn w:val="a0"/>
    <w:link w:val="2"/>
    <w:rsid w:val="0097632C"/>
    <w:rPr>
      <w:rFonts w:ascii="Times New Roman" w:eastAsia="Times New Roman" w:hAnsi="Times New Roman" w:cs="David"/>
      <w:b/>
      <w:bCs/>
      <w:sz w:val="36"/>
      <w:szCs w:val="36"/>
    </w:rPr>
  </w:style>
  <w:style w:type="paragraph" w:customStyle="1" w:styleId="4">
    <w:name w:val="ממוספר 4"/>
    <w:basedOn w:val="a"/>
    <w:link w:val="40"/>
    <w:qFormat/>
    <w:rsid w:val="0097632C"/>
    <w:pPr>
      <w:numPr>
        <w:ilvl w:val="3"/>
        <w:numId w:val="6"/>
      </w:numPr>
      <w:tabs>
        <w:tab w:val="left" w:pos="1334"/>
        <w:tab w:val="left" w:pos="1759"/>
      </w:tabs>
      <w:snapToGrid w:val="0"/>
      <w:spacing w:before="240" w:after="240" w:line="360" w:lineRule="auto"/>
      <w:jc w:val="left"/>
      <w:outlineLvl w:val="1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3">
    <w:name w:val="כותרת 3 חדש"/>
    <w:basedOn w:val="a"/>
    <w:next w:val="a"/>
    <w:qFormat/>
    <w:rsid w:val="0097632C"/>
    <w:pPr>
      <w:numPr>
        <w:ilvl w:val="2"/>
        <w:numId w:val="6"/>
      </w:numPr>
      <w:tabs>
        <w:tab w:val="left" w:pos="1334"/>
      </w:tabs>
      <w:spacing w:before="240" w:after="240" w:line="240" w:lineRule="auto"/>
      <w:ind w:left="1334" w:hanging="1071"/>
      <w:outlineLvl w:val="1"/>
    </w:pPr>
    <w:rPr>
      <w:rFonts w:ascii="Times New Roman" w:eastAsia="Times New Roman" w:hAnsi="Times New Roman"/>
      <w:b/>
      <w:bCs/>
      <w:color w:val="auto"/>
      <w:sz w:val="32"/>
      <w:szCs w:val="32"/>
    </w:rPr>
  </w:style>
  <w:style w:type="character" w:customStyle="1" w:styleId="40">
    <w:name w:val="ממוספר 4 תו"/>
    <w:link w:val="4"/>
    <w:rsid w:val="0097632C"/>
    <w:rPr>
      <w:rFonts w:ascii="Times New Roman" w:eastAsia="Times New Roman" w:hAnsi="Times New Roman" w:cs="David"/>
      <w:sz w:val="24"/>
      <w:szCs w:val="24"/>
    </w:rPr>
  </w:style>
  <w:style w:type="paragraph" w:customStyle="1" w:styleId="5">
    <w:name w:val="ממוספר 5 תו תו תו תו תו"/>
    <w:basedOn w:val="4"/>
    <w:qFormat/>
    <w:rsid w:val="0097632C"/>
    <w:pPr>
      <w:numPr>
        <w:ilvl w:val="4"/>
      </w:numPr>
      <w:tabs>
        <w:tab w:val="clear" w:pos="1334"/>
        <w:tab w:val="clear" w:pos="1759"/>
        <w:tab w:val="num" w:pos="360"/>
        <w:tab w:val="left" w:pos="1901"/>
        <w:tab w:val="left" w:pos="2468"/>
      </w:tabs>
      <w:jc w:val="both"/>
    </w:pPr>
    <w:rPr>
      <w:noProof/>
      <w:lang w:eastAsia="he-IL"/>
    </w:rPr>
  </w:style>
  <w:style w:type="paragraph" w:customStyle="1" w:styleId="6">
    <w:name w:val="ממוספר 6"/>
    <w:basedOn w:val="5"/>
    <w:qFormat/>
    <w:rsid w:val="0097632C"/>
    <w:pPr>
      <w:numPr>
        <w:ilvl w:val="5"/>
      </w:numPr>
      <w:tabs>
        <w:tab w:val="clear" w:pos="2468"/>
        <w:tab w:val="num" w:pos="360"/>
        <w:tab w:val="left" w:pos="2751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r.gov.il/CentralTenders/technology/Pages/18-2017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541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עומרי נצר</dc:creator>
  <cp:keywords/>
  <dc:description/>
  <cp:lastModifiedBy>יוכי בר-מימון</cp:lastModifiedBy>
  <cp:revision>2</cp:revision>
  <dcterms:created xsi:type="dcterms:W3CDTF">2017-11-09T07:40:00Z</dcterms:created>
  <dcterms:modified xsi:type="dcterms:W3CDTF">2017-11-09T07:40:00Z</dcterms:modified>
</cp:coreProperties>
</file>